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E3" w:rsidRPr="00573B9F" w:rsidRDefault="009B0CE3" w:rsidP="009B0CE3">
      <w:pPr>
        <w:autoSpaceDE w:val="0"/>
        <w:autoSpaceDN w:val="0"/>
        <w:adjustRightInd w:val="0"/>
        <w:rPr>
          <w:b/>
          <w:bCs/>
        </w:rPr>
      </w:pPr>
      <w:r w:rsidRPr="00573B9F">
        <w:rPr>
          <w:b/>
          <w:bCs/>
        </w:rPr>
        <w:t>Title</w:t>
      </w:r>
    </w:p>
    <w:p w:rsidR="009B0CE3" w:rsidRDefault="009B0CE3" w:rsidP="009B0CE3">
      <w:pPr>
        <w:autoSpaceDE w:val="0"/>
        <w:autoSpaceDN w:val="0"/>
        <w:adjustRightInd w:val="0"/>
        <w:rPr>
          <w:bCs/>
        </w:rPr>
      </w:pPr>
      <w:r>
        <w:rPr>
          <w:bCs/>
        </w:rPr>
        <w:t xml:space="preserve">Microstructure evolution during the static recrystallization of cold-worked </w:t>
      </w:r>
      <w:proofErr w:type="spellStart"/>
      <w:r>
        <w:rPr>
          <w:bCs/>
        </w:rPr>
        <w:t>Carrara</w:t>
      </w:r>
      <w:proofErr w:type="spellEnd"/>
      <w:r>
        <w:rPr>
          <w:bCs/>
        </w:rPr>
        <w:t xml:space="preserve"> marble</w:t>
      </w:r>
    </w:p>
    <w:p w:rsidR="009B0CE3" w:rsidRPr="00573B9F" w:rsidRDefault="009B0CE3" w:rsidP="009B0CE3">
      <w:pPr>
        <w:autoSpaceDE w:val="0"/>
        <w:autoSpaceDN w:val="0"/>
        <w:adjustRightInd w:val="0"/>
        <w:rPr>
          <w:b/>
          <w:bCs/>
        </w:rPr>
      </w:pPr>
      <w:r w:rsidRPr="00573B9F">
        <w:rPr>
          <w:b/>
          <w:bCs/>
        </w:rPr>
        <w:t>Authors</w:t>
      </w:r>
    </w:p>
    <w:p w:rsidR="009B0CE3" w:rsidRDefault="009B0CE3" w:rsidP="009B0CE3">
      <w:pPr>
        <w:rPr>
          <w:color w:val="000000"/>
        </w:rPr>
      </w:pPr>
      <w:smartTag w:uri="urn:schemas-microsoft-com:office:smarttags" w:element="place">
        <w:r>
          <w:rPr>
            <w:color w:val="000000"/>
          </w:rPr>
          <w:t>E. Mariani</w:t>
        </w:r>
        <w:r w:rsidRPr="00FF14D2">
          <w:rPr>
            <w:color w:val="000000"/>
            <w:vertAlign w:val="superscript"/>
          </w:rPr>
          <w:t>1</w:t>
        </w:r>
      </w:smartTag>
      <w:r>
        <w:rPr>
          <w:color w:val="000000"/>
        </w:rPr>
        <w:t>, S. J. Covey-Crump</w:t>
      </w:r>
      <w:r w:rsidRPr="00FF14D2">
        <w:rPr>
          <w:color w:val="000000"/>
          <w:vertAlign w:val="superscript"/>
        </w:rPr>
        <w:t>2</w:t>
      </w:r>
      <w:r>
        <w:rPr>
          <w:color w:val="000000"/>
        </w:rPr>
        <w:t>, J. Mecklenburgh</w:t>
      </w:r>
      <w:r w:rsidRPr="009B0CE3">
        <w:rPr>
          <w:color w:val="000000"/>
          <w:vertAlign w:val="superscript"/>
        </w:rPr>
        <w:t>2</w:t>
      </w:r>
      <w:r>
        <w:rPr>
          <w:color w:val="000000"/>
        </w:rPr>
        <w:t>, J. Wheeler</w:t>
      </w:r>
      <w:r w:rsidRPr="00FF14D2">
        <w:rPr>
          <w:color w:val="000000"/>
          <w:vertAlign w:val="superscript"/>
        </w:rPr>
        <w:t>1</w:t>
      </w:r>
      <w:r>
        <w:rPr>
          <w:color w:val="000000"/>
        </w:rPr>
        <w:t xml:space="preserve"> and </w:t>
      </w:r>
      <w:r w:rsidRPr="00573B9F">
        <w:rPr>
          <w:color w:val="000000"/>
        </w:rPr>
        <w:t>D.</w:t>
      </w:r>
      <w:r>
        <w:rPr>
          <w:color w:val="000000"/>
        </w:rPr>
        <w:t xml:space="preserve"> J.</w:t>
      </w:r>
      <w:r w:rsidRPr="00573B9F">
        <w:rPr>
          <w:color w:val="000000"/>
        </w:rPr>
        <w:t xml:space="preserve"> Prior</w:t>
      </w:r>
      <w:r w:rsidRPr="00FF14D2">
        <w:rPr>
          <w:color w:val="000000"/>
          <w:vertAlign w:val="superscript"/>
        </w:rPr>
        <w:t>1</w:t>
      </w:r>
    </w:p>
    <w:p w:rsidR="009B0CE3" w:rsidRPr="00E52111" w:rsidRDefault="009B0CE3" w:rsidP="009B0CE3">
      <w:pPr>
        <w:rPr>
          <w:b/>
          <w:color w:val="000000"/>
        </w:rPr>
      </w:pPr>
      <w:r w:rsidRPr="00E52111">
        <w:rPr>
          <w:b/>
          <w:color w:val="000000"/>
        </w:rPr>
        <w:t>Affiliation</w:t>
      </w:r>
    </w:p>
    <w:p w:rsidR="009B0CE3" w:rsidRDefault="009B0CE3" w:rsidP="009B0CE3">
      <w:pPr>
        <w:rPr>
          <w:color w:val="000000"/>
        </w:rPr>
      </w:pPr>
      <w:proofErr w:type="gramStart"/>
      <w:r w:rsidRPr="00083856">
        <w:rPr>
          <w:color w:val="000000"/>
          <w:vertAlign w:val="superscript"/>
        </w:rPr>
        <w:t>1</w:t>
      </w:r>
      <w:r>
        <w:rPr>
          <w:color w:val="000000"/>
        </w:rPr>
        <w:t xml:space="preserve"> School of Environmental Sciences, Department of Earth and Ocean Science, University of Liverpool, Liverpool, L69 3GP, U.K.</w:t>
      </w:r>
      <w:proofErr w:type="gramEnd"/>
    </w:p>
    <w:p w:rsidR="009B0CE3" w:rsidRDefault="009B0CE3" w:rsidP="009B0CE3">
      <w:pPr>
        <w:rPr>
          <w:color w:val="000000"/>
        </w:rPr>
      </w:pPr>
      <w:r w:rsidRPr="00083856">
        <w:rPr>
          <w:color w:val="000000"/>
          <w:vertAlign w:val="superscript"/>
        </w:rPr>
        <w:t>2</w:t>
      </w:r>
      <w:r>
        <w:rPr>
          <w:color w:val="000000"/>
        </w:rPr>
        <w:t xml:space="preserve"> </w:t>
      </w:r>
      <w:proofErr w:type="gramStart"/>
      <w:r w:rsidRPr="00174789">
        <w:rPr>
          <w:color w:val="000000"/>
        </w:rPr>
        <w:t>School</w:t>
      </w:r>
      <w:proofErr w:type="gramEnd"/>
      <w:r w:rsidRPr="00174789">
        <w:rPr>
          <w:color w:val="000000"/>
        </w:rPr>
        <w:t xml:space="preserve"> of Earth, Atmospheric and Environmental Sciences, </w:t>
      </w:r>
      <w:smartTag w:uri="urn:schemas-microsoft-com:office:smarttags" w:element="PlaceType">
        <w:r w:rsidRPr="00174789">
          <w:rPr>
            <w:color w:val="000000"/>
          </w:rPr>
          <w:t>University</w:t>
        </w:r>
      </w:smartTag>
      <w:r w:rsidRPr="00174789">
        <w:rPr>
          <w:color w:val="000000"/>
        </w:rPr>
        <w:t xml:space="preserve"> of </w:t>
      </w:r>
      <w:smartTag w:uri="urn:schemas-microsoft-com:office:smarttags" w:element="PlaceName">
        <w:r w:rsidRPr="00174789">
          <w:rPr>
            <w:color w:val="000000"/>
          </w:rPr>
          <w:t>Manchester</w:t>
        </w:r>
      </w:smartTag>
      <w:r w:rsidRPr="00174789">
        <w:rPr>
          <w:color w:val="000000"/>
        </w:rPr>
        <w:t xml:space="preserve">, </w:t>
      </w:r>
      <w:smartTag w:uri="urn:schemas-microsoft-com:office:smarttags" w:element="place">
        <w:smartTag w:uri="urn:schemas-microsoft-com:office:smarttags" w:element="City">
          <w:r w:rsidRPr="00174789">
            <w:rPr>
              <w:color w:val="000000"/>
            </w:rPr>
            <w:t>Manchester</w:t>
          </w:r>
        </w:smartTag>
        <w:r w:rsidRPr="00174789">
          <w:rPr>
            <w:color w:val="000000"/>
          </w:rPr>
          <w:t xml:space="preserve"> </w:t>
        </w:r>
        <w:smartTag w:uri="urn:schemas-microsoft-com:office:smarttags" w:element="PostalCode">
          <w:r w:rsidRPr="00174789">
            <w:rPr>
              <w:color w:val="000000"/>
            </w:rPr>
            <w:t>M13 9PL</w:t>
          </w:r>
        </w:smartTag>
        <w:r w:rsidRPr="00174789">
          <w:rPr>
            <w:color w:val="000000"/>
          </w:rPr>
          <w:t xml:space="preserve">, </w:t>
        </w:r>
        <w:smartTag w:uri="urn:schemas-microsoft-com:office:smarttags" w:element="country-region">
          <w:r w:rsidRPr="00174789">
            <w:rPr>
              <w:color w:val="000000"/>
            </w:rPr>
            <w:t>UK</w:t>
          </w:r>
        </w:smartTag>
      </w:smartTag>
      <w:r>
        <w:rPr>
          <w:color w:val="000000"/>
        </w:rPr>
        <w:t>.</w:t>
      </w:r>
    </w:p>
    <w:p w:rsidR="009B0CE3" w:rsidRDefault="009B0CE3" w:rsidP="009B0CE3">
      <w:pPr>
        <w:rPr>
          <w:color w:val="000000"/>
        </w:rPr>
      </w:pPr>
      <w:r>
        <w:rPr>
          <w:color w:val="000000"/>
        </w:rPr>
        <w:t>(</w:t>
      </w:r>
      <w:hyperlink r:id="rId4" w:history="1">
        <w:r w:rsidRPr="00F579D8">
          <w:rPr>
            <w:rStyle w:val="Hyperlink"/>
          </w:rPr>
          <w:t>mariani@liverpool.ac.uk</w:t>
        </w:r>
      </w:hyperlink>
      <w:r>
        <w:rPr>
          <w:color w:val="000000"/>
        </w:rPr>
        <w:t>)</w:t>
      </w:r>
    </w:p>
    <w:p w:rsidR="009B0CE3" w:rsidRDefault="009B0CE3" w:rsidP="009B0CE3">
      <w:pPr>
        <w:rPr>
          <w:b/>
          <w:color w:val="000000"/>
        </w:rPr>
      </w:pPr>
      <w:r w:rsidRPr="009667FF">
        <w:rPr>
          <w:b/>
          <w:color w:val="000000"/>
        </w:rPr>
        <w:t>Abstract</w:t>
      </w:r>
    </w:p>
    <w:p w:rsidR="006652A8" w:rsidRDefault="007D271E" w:rsidP="009B0CE3">
      <w:r w:rsidRPr="007D271E">
        <w:t xml:space="preserve">Recrystallization processes occur during plastic deformation (dynamic) or static annealing of </w:t>
      </w:r>
      <w:r>
        <w:t>rocks and minerals</w:t>
      </w:r>
      <w:r w:rsidRPr="007D271E">
        <w:t>, through the formation and movement of grain boundaries.</w:t>
      </w:r>
      <w:r>
        <w:t xml:space="preserve"> </w:t>
      </w:r>
      <w:r w:rsidR="001D2193">
        <w:t>Recrystallization may have profound effects on lattice preferred orientations</w:t>
      </w:r>
      <w:r w:rsidR="00CD77E6">
        <w:t xml:space="preserve"> (LPOs)</w:t>
      </w:r>
      <w:r w:rsidR="001D2193">
        <w:t xml:space="preserve"> and microstructures. It is therefore vital to gain insight into recrystallization mechanisms in order to interpret the deformation and/or annealing history of rocks from their frozen-in microstructures. </w:t>
      </w:r>
      <w:r w:rsidR="003A607D">
        <w:t>Additionally</w:t>
      </w:r>
      <w:r w:rsidR="006652A8">
        <w:t>,</w:t>
      </w:r>
      <w:r w:rsidR="003A607D">
        <w:t xml:space="preserve"> </w:t>
      </w:r>
      <w:r w:rsidR="006652A8">
        <w:t xml:space="preserve">if reliable models of the rheological behavior of minerals and rocks are to be produced, </w:t>
      </w:r>
      <w:r w:rsidR="003A607D">
        <w:t>there is a</w:t>
      </w:r>
      <w:r w:rsidR="006652A8">
        <w:t>n</w:t>
      </w:r>
      <w:r w:rsidR="003A607D">
        <w:t xml:space="preserve"> </w:t>
      </w:r>
      <w:r w:rsidR="006652A8">
        <w:t xml:space="preserve">urgent </w:t>
      </w:r>
      <w:r w:rsidR="003A607D">
        <w:t>need for microstructural changes to be incorporated in</w:t>
      </w:r>
      <w:r w:rsidR="006652A8">
        <w:t>to</w:t>
      </w:r>
      <w:r w:rsidR="003A607D">
        <w:t xml:space="preserve"> a mechanical state variable of general form</w:t>
      </w:r>
      <w:r w:rsidR="006652A8">
        <w:t xml:space="preserve"> that describes recrystallization quantitatively.</w:t>
      </w:r>
    </w:p>
    <w:p w:rsidR="00420340" w:rsidRPr="007D271E" w:rsidRDefault="009E79A6" w:rsidP="009B0CE3">
      <w:r>
        <w:t>In a</w:t>
      </w:r>
      <w:r w:rsidR="00EE201C">
        <w:t xml:space="preserve">n effort to work towards these goals, this study quantifies </w:t>
      </w:r>
      <w:r w:rsidR="009B0CE3" w:rsidRPr="007D271E">
        <w:t>LPOs and microstructural variations as a function of pre-strain, annealing temperature and annealing period in cold-worked and then staticall</w:t>
      </w:r>
      <w:r w:rsidR="00B71C9C">
        <w:t xml:space="preserve">y recrystallized </w:t>
      </w:r>
      <w:proofErr w:type="spellStart"/>
      <w:r w:rsidR="00B71C9C">
        <w:t>Carrara</w:t>
      </w:r>
      <w:proofErr w:type="spellEnd"/>
      <w:r w:rsidR="00B71C9C">
        <w:t xml:space="preserve"> marble. </w:t>
      </w:r>
      <w:r w:rsidR="006E3C4D">
        <w:t>Thirty two samples</w:t>
      </w:r>
      <w:r w:rsidR="009B0CE3" w:rsidRPr="007D271E">
        <w:t xml:space="preserve"> were analyzed using </w:t>
      </w:r>
      <w:r w:rsidR="004D4A87">
        <w:t>electron backscatter diffraction (</w:t>
      </w:r>
      <w:r w:rsidR="009B0CE3" w:rsidRPr="007D271E">
        <w:t>EBSD</w:t>
      </w:r>
      <w:r w:rsidR="004D4A87">
        <w:t>)</w:t>
      </w:r>
      <w:r w:rsidR="009B0CE3" w:rsidRPr="007D271E">
        <w:t>.</w:t>
      </w:r>
      <w:r w:rsidR="006E3C4D">
        <w:t xml:space="preserve"> </w:t>
      </w:r>
      <w:r w:rsidR="009B0CE3" w:rsidRPr="007D271E">
        <w:rPr>
          <w:color w:val="000000"/>
        </w:rPr>
        <w:t>Calcite c-axes</w:t>
      </w:r>
      <w:r w:rsidR="00C72748">
        <w:rPr>
          <w:color w:val="000000"/>
        </w:rPr>
        <w:t>, and poles to mechanical e-twin</w:t>
      </w:r>
      <w:r w:rsidR="009B0CE3" w:rsidRPr="007D271E">
        <w:rPr>
          <w:color w:val="000000"/>
        </w:rPr>
        <w:t xml:space="preserve"> </w:t>
      </w:r>
      <w:r w:rsidR="00C72748">
        <w:rPr>
          <w:color w:val="000000"/>
        </w:rPr>
        <w:t xml:space="preserve">planes, </w:t>
      </w:r>
      <w:r w:rsidR="009B0CE3" w:rsidRPr="007D271E">
        <w:rPr>
          <w:color w:val="000000"/>
        </w:rPr>
        <w:t xml:space="preserve">are </w:t>
      </w:r>
      <w:r w:rsidR="00C72748">
        <w:rPr>
          <w:color w:val="000000"/>
        </w:rPr>
        <w:t xml:space="preserve">clustered in a direction </w:t>
      </w:r>
      <w:r w:rsidR="003B37B2">
        <w:rPr>
          <w:color w:val="000000"/>
        </w:rPr>
        <w:t>sub-</w:t>
      </w:r>
      <w:r w:rsidR="009B0CE3" w:rsidRPr="007D271E">
        <w:rPr>
          <w:color w:val="000000"/>
        </w:rPr>
        <w:t xml:space="preserve">perpendicular to the stress direction. </w:t>
      </w:r>
      <w:r w:rsidR="003B37B2">
        <w:rPr>
          <w:color w:val="000000"/>
        </w:rPr>
        <w:t>T</w:t>
      </w:r>
      <w:r w:rsidR="009B0CE3" w:rsidRPr="007D271E">
        <w:rPr>
          <w:color w:val="000000"/>
        </w:rPr>
        <w:t xml:space="preserve">he </w:t>
      </w:r>
      <w:r w:rsidR="007E5BE8">
        <w:rPr>
          <w:color w:val="000000"/>
        </w:rPr>
        <w:t xml:space="preserve">strength of the </w:t>
      </w:r>
      <w:r w:rsidR="009B0CE3" w:rsidRPr="007D271E">
        <w:rPr>
          <w:color w:val="000000"/>
        </w:rPr>
        <w:t>LPO</w:t>
      </w:r>
      <w:r w:rsidR="007E5BE8">
        <w:rPr>
          <w:color w:val="000000"/>
        </w:rPr>
        <w:t xml:space="preserve"> decreases, albeit slightly, with the progress of static recrystallization</w:t>
      </w:r>
      <w:r w:rsidR="004D4A87">
        <w:rPr>
          <w:color w:val="000000"/>
        </w:rPr>
        <w:t>. B</w:t>
      </w:r>
      <w:r w:rsidR="009B0CE3" w:rsidRPr="007D271E">
        <w:rPr>
          <w:color w:val="000000"/>
        </w:rPr>
        <w:t xml:space="preserve">oth optical analyses and EBSD show that significant microstructural changes </w:t>
      </w:r>
      <w:r w:rsidR="002E57E2">
        <w:rPr>
          <w:color w:val="000000"/>
        </w:rPr>
        <w:t>occur</w:t>
      </w:r>
      <w:r w:rsidR="009B0CE3" w:rsidRPr="007D271E">
        <w:rPr>
          <w:color w:val="000000"/>
        </w:rPr>
        <w:t xml:space="preserve">. </w:t>
      </w:r>
      <w:r w:rsidR="00E45948">
        <w:rPr>
          <w:color w:val="000000"/>
        </w:rPr>
        <w:t>During the initial deformation most of the strain is accommodated by twinning. This results in strain incompatibility, and therefore accumulation, at grain boundaries and</w:t>
      </w:r>
      <w:r w:rsidR="001501FA">
        <w:rPr>
          <w:color w:val="000000"/>
        </w:rPr>
        <w:t xml:space="preserve"> at the intersection between different sets of twins. D</w:t>
      </w:r>
      <w:r w:rsidR="001501FA" w:rsidRPr="007D271E">
        <w:rPr>
          <w:color w:val="000000"/>
        </w:rPr>
        <w:t>uring annealing</w:t>
      </w:r>
      <w:r w:rsidR="001501FA">
        <w:rPr>
          <w:color w:val="000000"/>
        </w:rPr>
        <w:t>,</w:t>
      </w:r>
      <w:r w:rsidR="001501FA" w:rsidRPr="007D271E">
        <w:rPr>
          <w:color w:val="000000"/>
        </w:rPr>
        <w:t xml:space="preserve"> </w:t>
      </w:r>
      <w:r w:rsidR="00437A58">
        <w:rPr>
          <w:color w:val="000000"/>
        </w:rPr>
        <w:t xml:space="preserve">recovery and sub-grain rotation recrystallization are active mechanisms that form small, </w:t>
      </w:r>
      <w:r w:rsidR="001501FA">
        <w:rPr>
          <w:color w:val="000000"/>
        </w:rPr>
        <w:t>s</w:t>
      </w:r>
      <w:r w:rsidR="009B0CE3" w:rsidRPr="007D271E">
        <w:rPr>
          <w:color w:val="000000"/>
        </w:rPr>
        <w:t>train free</w:t>
      </w:r>
      <w:r w:rsidR="00437A58">
        <w:rPr>
          <w:color w:val="000000"/>
        </w:rPr>
        <w:t xml:space="preserve"> recrystallized grains</w:t>
      </w:r>
      <w:r w:rsidR="009B0CE3" w:rsidRPr="007D271E">
        <w:rPr>
          <w:color w:val="000000"/>
        </w:rPr>
        <w:t xml:space="preserve">, predominantly along existing grain boundaries and deformation twin lamellae. </w:t>
      </w:r>
      <w:r w:rsidR="003F4C8A">
        <w:rPr>
          <w:color w:val="000000"/>
        </w:rPr>
        <w:t xml:space="preserve">Against the prediction of existing recrystallization models, the small recrystallized grains have high misorientation angle relationships with each other and both low and high misorientation angle relationships with their parent grains. </w:t>
      </w:r>
      <w:r w:rsidR="00367FAC">
        <w:rPr>
          <w:color w:val="000000"/>
        </w:rPr>
        <w:t>This is interpreted as due to the recovery and recrystallization of both, parent and twin grains to form new, twin-free daughter grains which show a wide range of low to high (near twin) angle boundaries. Recurrent m</w:t>
      </w:r>
      <w:r w:rsidR="00367FAC" w:rsidRPr="007D271E">
        <w:rPr>
          <w:color w:val="000000"/>
        </w:rPr>
        <w:t>isorientation angles are 30°, 60° and 90°</w:t>
      </w:r>
      <w:r w:rsidR="00367FAC">
        <w:rPr>
          <w:color w:val="000000"/>
        </w:rPr>
        <w:t>,</w:t>
      </w:r>
      <w:r w:rsidR="00367FAC" w:rsidRPr="007D271E">
        <w:rPr>
          <w:color w:val="000000"/>
        </w:rPr>
        <w:t xml:space="preserve"> </w:t>
      </w:r>
      <w:r w:rsidR="00367FAC">
        <w:rPr>
          <w:color w:val="000000"/>
        </w:rPr>
        <w:t xml:space="preserve">possibly </w:t>
      </w:r>
      <w:r w:rsidR="00FE5EF6">
        <w:rPr>
          <w:color w:val="000000"/>
        </w:rPr>
        <w:t>owing</w:t>
      </w:r>
      <w:r w:rsidR="00367FAC">
        <w:rPr>
          <w:color w:val="000000"/>
        </w:rPr>
        <w:t xml:space="preserve"> to</w:t>
      </w:r>
      <w:r w:rsidR="00367FAC" w:rsidRPr="007D271E">
        <w:rPr>
          <w:color w:val="000000"/>
        </w:rPr>
        <w:t xml:space="preserve"> a strong crystallographic control on the statically recrystallized microstructures.</w:t>
      </w:r>
      <w:r w:rsidR="00367FAC">
        <w:rPr>
          <w:color w:val="000000"/>
        </w:rPr>
        <w:t xml:space="preserve"> </w:t>
      </w:r>
      <w:r w:rsidR="00FE5EF6">
        <w:rPr>
          <w:color w:val="000000"/>
        </w:rPr>
        <w:t>Readily formed, high energy, high angle boundaries</w:t>
      </w:r>
      <w:r w:rsidR="009B0CE3" w:rsidRPr="007D271E">
        <w:rPr>
          <w:color w:val="000000"/>
        </w:rPr>
        <w:t xml:space="preserve">, </w:t>
      </w:r>
      <w:r w:rsidR="00FE5EF6">
        <w:rPr>
          <w:color w:val="000000"/>
        </w:rPr>
        <w:t xml:space="preserve">lead to the onset of </w:t>
      </w:r>
      <w:r w:rsidR="009B0CE3" w:rsidRPr="007D271E">
        <w:rPr>
          <w:color w:val="000000"/>
        </w:rPr>
        <w:t xml:space="preserve">rapid grain boundary migration </w:t>
      </w:r>
      <w:r w:rsidR="00FE5EF6">
        <w:rPr>
          <w:color w:val="000000"/>
        </w:rPr>
        <w:t xml:space="preserve">that </w:t>
      </w:r>
      <w:r w:rsidR="009B0CE3" w:rsidRPr="007D271E">
        <w:rPr>
          <w:color w:val="000000"/>
        </w:rPr>
        <w:t xml:space="preserve">forms irregularly-shaped recrystallized grains. The newly formed grains </w:t>
      </w:r>
      <w:r w:rsidR="00665C25">
        <w:rPr>
          <w:color w:val="000000"/>
        </w:rPr>
        <w:t xml:space="preserve">have </w:t>
      </w:r>
      <w:r w:rsidR="009B0CE3" w:rsidRPr="007D271E">
        <w:rPr>
          <w:color w:val="000000"/>
        </w:rPr>
        <w:t>LPOs similar to those of the pre-existing grains</w:t>
      </w:r>
      <w:r w:rsidR="00665C25">
        <w:rPr>
          <w:color w:val="000000"/>
        </w:rPr>
        <w:t>, but weaker.</w:t>
      </w:r>
      <w:r w:rsidR="009510A0">
        <w:rPr>
          <w:color w:val="000000"/>
        </w:rPr>
        <w:t xml:space="preserve"> </w:t>
      </w:r>
      <w:r w:rsidR="008577F2">
        <w:rPr>
          <w:color w:val="000000"/>
        </w:rPr>
        <w:t xml:space="preserve">A </w:t>
      </w:r>
      <w:r w:rsidR="001D7809">
        <w:rPr>
          <w:color w:val="000000"/>
        </w:rPr>
        <w:t xml:space="preserve">simple conclusion from </w:t>
      </w:r>
      <w:r w:rsidR="0005018E">
        <w:rPr>
          <w:color w:val="000000"/>
        </w:rPr>
        <w:t xml:space="preserve">the analysis of previously cold-worked and then annealed </w:t>
      </w:r>
      <w:proofErr w:type="spellStart"/>
      <w:r w:rsidR="0005018E">
        <w:rPr>
          <w:color w:val="000000"/>
        </w:rPr>
        <w:t>Carrara</w:t>
      </w:r>
      <w:proofErr w:type="spellEnd"/>
      <w:r w:rsidR="0005018E">
        <w:rPr>
          <w:color w:val="000000"/>
        </w:rPr>
        <w:t xml:space="preserve"> marble </w:t>
      </w:r>
      <w:r w:rsidR="001D7809">
        <w:rPr>
          <w:color w:val="000000"/>
        </w:rPr>
        <w:t xml:space="preserve">is that high angle misorientation relationships and weaker LPOs may be generated </w:t>
      </w:r>
      <w:r w:rsidR="004001DE">
        <w:rPr>
          <w:color w:val="000000"/>
        </w:rPr>
        <w:t xml:space="preserve">in some recrystallized microstructure </w:t>
      </w:r>
      <w:r w:rsidR="001D7809">
        <w:rPr>
          <w:color w:val="000000"/>
        </w:rPr>
        <w:t xml:space="preserve">without </w:t>
      </w:r>
      <w:r w:rsidR="0005018E">
        <w:rPr>
          <w:color w:val="000000"/>
        </w:rPr>
        <w:t>the aid of</w:t>
      </w:r>
      <w:r w:rsidR="001D7809">
        <w:rPr>
          <w:color w:val="000000"/>
        </w:rPr>
        <w:t xml:space="preserve"> the grain boundary sliding</w:t>
      </w:r>
      <w:r w:rsidR="0005018E" w:rsidRPr="0005018E">
        <w:rPr>
          <w:color w:val="000000"/>
        </w:rPr>
        <w:t xml:space="preserve"> </w:t>
      </w:r>
      <w:r w:rsidR="0005018E">
        <w:rPr>
          <w:color w:val="000000"/>
        </w:rPr>
        <w:t>mechanism</w:t>
      </w:r>
      <w:r w:rsidR="001D7809">
        <w:rPr>
          <w:color w:val="000000"/>
        </w:rPr>
        <w:t>.</w:t>
      </w:r>
    </w:p>
    <w:sectPr w:rsidR="00420340" w:rsidRPr="007D271E" w:rsidSect="004203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CE3"/>
    <w:rsid w:val="0005018E"/>
    <w:rsid w:val="001349DD"/>
    <w:rsid w:val="001501FA"/>
    <w:rsid w:val="001D2193"/>
    <w:rsid w:val="001D7809"/>
    <w:rsid w:val="002E57E2"/>
    <w:rsid w:val="002F5CD2"/>
    <w:rsid w:val="00367FAC"/>
    <w:rsid w:val="003A607D"/>
    <w:rsid w:val="003B37B2"/>
    <w:rsid w:val="003F4C8A"/>
    <w:rsid w:val="004001DE"/>
    <w:rsid w:val="00420340"/>
    <w:rsid w:val="00437A58"/>
    <w:rsid w:val="004D4A87"/>
    <w:rsid w:val="00563803"/>
    <w:rsid w:val="005A6EC1"/>
    <w:rsid w:val="0061544D"/>
    <w:rsid w:val="006652A8"/>
    <w:rsid w:val="00665C25"/>
    <w:rsid w:val="006E3C4D"/>
    <w:rsid w:val="007D271E"/>
    <w:rsid w:val="007E5BE8"/>
    <w:rsid w:val="008577F2"/>
    <w:rsid w:val="009510A0"/>
    <w:rsid w:val="009B0CE3"/>
    <w:rsid w:val="009E79A6"/>
    <w:rsid w:val="00B71C9C"/>
    <w:rsid w:val="00C72748"/>
    <w:rsid w:val="00CD77E6"/>
    <w:rsid w:val="00D45C0E"/>
    <w:rsid w:val="00D63F00"/>
    <w:rsid w:val="00E45948"/>
    <w:rsid w:val="00EE201C"/>
    <w:rsid w:val="00FE5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0C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ni@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dc:creator>
  <cp:keywords/>
  <dc:description/>
  <cp:lastModifiedBy>mariani</cp:lastModifiedBy>
  <cp:revision>59</cp:revision>
  <dcterms:created xsi:type="dcterms:W3CDTF">2010-04-01T13:49:00Z</dcterms:created>
  <dcterms:modified xsi:type="dcterms:W3CDTF">2010-04-01T16:34:00Z</dcterms:modified>
</cp:coreProperties>
</file>